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24百兆+2千兆+1SFP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个10/100Base-T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以太网</w:t>
      </w:r>
      <w:r>
        <w:rPr>
          <w:rFonts w:hint="eastAsia"/>
          <w:lang w:eastAsia="zh-CN"/>
        </w:rPr>
        <w:t>网</w:t>
      </w:r>
      <w:r>
        <w:rPr>
          <w:rFonts w:hint="eastAsia"/>
        </w:rPr>
        <w:t>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Base-T以太网</w:t>
      </w:r>
      <w:r>
        <w:rPr>
          <w:rFonts w:hint="eastAsia"/>
          <w:lang w:eastAsia="zh-CN"/>
        </w:rPr>
        <w:t>网</w:t>
      </w:r>
      <w:r>
        <w:rPr>
          <w:rFonts w:hint="eastAsia"/>
        </w:rPr>
        <w:t>口</w:t>
      </w:r>
      <w:r>
        <w:rPr>
          <w:rFonts w:hint="eastAsia"/>
          <w:lang w:eastAsia="zh-CN"/>
        </w:rPr>
        <w:t>及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个1000Base-X SFP插槽，其中1-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口支持IEEE802.3 af/at以太网供电标准PoE供电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W供电；能自动检测受电设备是否支持PoE供电，仅会给符合标准的受电设备供电，可有效防止损坏非PoE受电设备。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安装简易便行，即插即用，无需任何设置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可通过拨动开关强制1-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口速率降为10M，使得通过现有双绞线能最远传输250m；同时1-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口相互隔离但分别能与上联口（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口）通讯，可有效隔离冲突域和广播域，减少广播风波的产生，提高网络通讯效率，是酒店、商店、超市、家庭住宅及中小型企业视频监控组网的理想选择。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668520" cy="1151890"/>
            <wp:effectExtent l="0" t="0" r="17780" b="10160"/>
            <wp:docPr id="3" name="图片 3" descr="16932763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276395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24个10/100Base-TX  POE网口，2个10/100/1000Base-T上联网口，1个1000Base-X上联SFP插槽；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24个支持IEEE802.3 af/at以太网供电标准RJ45网口，单口最大输出功率30W；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支持一键切换为VLAN模式和250m超远距离传输模式；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可选配网口支持6KV共模/4KV差模的浪涌防护功能；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选配AI网络自愈（看门狗）功能；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</w:t>
      </w:r>
      <w:r>
        <w:rPr>
          <w:rFonts w:hint="eastAsia"/>
        </w:rPr>
        <w:t>壁挂式和机架式安装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采用金属外壳、内置电源设计，散热优良，保证产品长时间稳定运行。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IEEE802.3z 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单模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SFP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光口：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Base-X光口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(上联光口）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传输速率：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个10/100M Base-T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 Base-T网口（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上联网口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10Base-T: ≤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.5c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式、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壁挂式和机架式安装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8.0352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Mpps@64byte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AC100~240V，50Hz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整机功耗：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900" w:firstLineChars="500"/>
              <w:jc w:val="both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Link/ACT 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25-27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上联口）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指示灯POE：POE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1-24口）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100M模式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普通模式，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所有端口之间可相互通讯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250M模式：延长模式，1-24口最远可传输250m，同时1-24口相互隔离且都能与25-27口通讯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4676775" cy="1475740"/>
            <wp:effectExtent l="0" t="0" r="9525" b="10160"/>
            <wp:docPr id="4" name="图片 4" descr="169327692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32769232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5244465" cy="345630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+2千兆电+1SFP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BASE-T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上联网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1个1000Base-X光口；AC100-240V供电；宽温（-20℃-60℃）；金属外壳-桌面式、机架式；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ind w:firstLine="180" w:firstLineChars="100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AC 220V 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443F15"/>
    <w:rsid w:val="05B878AD"/>
    <w:rsid w:val="05F35D1C"/>
    <w:rsid w:val="06616436"/>
    <w:rsid w:val="09C919A0"/>
    <w:rsid w:val="0AAE0DE4"/>
    <w:rsid w:val="0E7479FE"/>
    <w:rsid w:val="17A96006"/>
    <w:rsid w:val="192A1EB4"/>
    <w:rsid w:val="1DD060BA"/>
    <w:rsid w:val="1DD414B6"/>
    <w:rsid w:val="26891A2B"/>
    <w:rsid w:val="2D96229E"/>
    <w:rsid w:val="39D32E35"/>
    <w:rsid w:val="3D3103B0"/>
    <w:rsid w:val="3DF55E4C"/>
    <w:rsid w:val="3E006D37"/>
    <w:rsid w:val="3E203446"/>
    <w:rsid w:val="3F687759"/>
    <w:rsid w:val="3FF850B6"/>
    <w:rsid w:val="4584214D"/>
    <w:rsid w:val="46F81F06"/>
    <w:rsid w:val="494B641C"/>
    <w:rsid w:val="49871DD8"/>
    <w:rsid w:val="49C82F80"/>
    <w:rsid w:val="4C725547"/>
    <w:rsid w:val="4DF37914"/>
    <w:rsid w:val="4FAD303C"/>
    <w:rsid w:val="52E001FC"/>
    <w:rsid w:val="55B07286"/>
    <w:rsid w:val="55FE11E7"/>
    <w:rsid w:val="56815ACA"/>
    <w:rsid w:val="5A8B328A"/>
    <w:rsid w:val="5AB324B2"/>
    <w:rsid w:val="5FB7138C"/>
    <w:rsid w:val="60FC1568"/>
    <w:rsid w:val="61912C30"/>
    <w:rsid w:val="61C717D9"/>
    <w:rsid w:val="62492C46"/>
    <w:rsid w:val="6739777D"/>
    <w:rsid w:val="6A420F3E"/>
    <w:rsid w:val="6A9A44F1"/>
    <w:rsid w:val="6E7D1A8B"/>
    <w:rsid w:val="6EB85BAD"/>
    <w:rsid w:val="76421EB8"/>
    <w:rsid w:val="76ED3CE4"/>
    <w:rsid w:val="7BF84FFA"/>
    <w:rsid w:val="7D700294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2023-12-12T07:53:56Z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761B30980FD84671B587EDB4DE3D8B20_13</vt:lpwstr>
  </property>
</Properties>
</file>